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A33CC" w14:textId="1A28A89F" w:rsidR="00DE03A2" w:rsidRPr="00DE03A2" w:rsidRDefault="00DE03A2">
      <w:pPr>
        <w:rPr>
          <w:rFonts w:ascii="Arial" w:hAnsi="Arial" w:cs="Arial"/>
          <w:noProof/>
          <w:lang w:eastAsia="nl-NL"/>
        </w:rPr>
      </w:pPr>
      <w:r w:rsidRPr="00DE03A2">
        <w:rPr>
          <w:rFonts w:ascii="Arial" w:hAnsi="Arial" w:cs="Arial"/>
          <w:noProof/>
          <w:lang w:eastAsia="nl-NL"/>
        </w:rPr>
        <w:t>Bijlage bij agendapunt 03.3</w:t>
      </w:r>
    </w:p>
    <w:p w14:paraId="5ABBADD2" w14:textId="4F435A40" w:rsidR="00AF44B9" w:rsidRDefault="004C1F49">
      <w:r w:rsidRPr="00631029">
        <w:rPr>
          <w:rFonts w:ascii="MarkPro" w:hAnsi="MarkPro"/>
          <w:noProof/>
          <w:lang w:eastAsia="nl-NL"/>
        </w:rPr>
        <w:drawing>
          <wp:inline distT="0" distB="0" distL="0" distR="0" wp14:anchorId="2193BAE7" wp14:editId="344B2F3E">
            <wp:extent cx="4858742" cy="852658"/>
            <wp:effectExtent l="0" t="0" r="0" b="5080"/>
            <wp:docPr id="1" name="Afbeelding 1" descr="Afbeelding met tekst, Lettertype, logo,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Elektrisch blauw&#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5958" cy="862699"/>
                    </a:xfrm>
                    <a:prstGeom prst="rect">
                      <a:avLst/>
                    </a:prstGeom>
                    <a:noFill/>
                    <a:ln>
                      <a:noFill/>
                    </a:ln>
                  </pic:spPr>
                </pic:pic>
              </a:graphicData>
            </a:graphic>
          </wp:inline>
        </w:drawing>
      </w:r>
    </w:p>
    <w:p w14:paraId="5E6F2E7D" w14:textId="77777777" w:rsidR="004C1F49" w:rsidRDefault="004C1F49"/>
    <w:p w14:paraId="3427CE51" w14:textId="1F3BF1A7" w:rsidR="004C1F49" w:rsidRPr="008F7AD1" w:rsidRDefault="004C1F49">
      <w:pPr>
        <w:rPr>
          <w:rFonts w:ascii="Arial" w:hAnsi="Arial" w:cs="Arial"/>
          <w:b/>
          <w:bCs/>
          <w:sz w:val="28"/>
          <w:szCs w:val="28"/>
        </w:rPr>
      </w:pPr>
      <w:r w:rsidRPr="008F7AD1">
        <w:rPr>
          <w:rFonts w:ascii="Arial" w:hAnsi="Arial" w:cs="Arial"/>
          <w:b/>
          <w:bCs/>
          <w:sz w:val="28"/>
          <w:szCs w:val="28"/>
        </w:rPr>
        <w:t>Korte weergave van de overleggen van de werkgroep Verdeling middelen Extra Ondersteuning</w:t>
      </w:r>
    </w:p>
    <w:p w14:paraId="2A1AA8B0" w14:textId="77777777" w:rsidR="004C1F49" w:rsidRDefault="004C1F49">
      <w:pPr>
        <w:rPr>
          <w:rFonts w:ascii="Arial" w:hAnsi="Arial" w:cs="Arial"/>
        </w:rPr>
      </w:pPr>
    </w:p>
    <w:p w14:paraId="5F2CA898" w14:textId="7DE5A1C2" w:rsidR="004C1F49" w:rsidRDefault="004C1F49">
      <w:pPr>
        <w:rPr>
          <w:rFonts w:ascii="Arial" w:hAnsi="Arial" w:cs="Arial"/>
        </w:rPr>
      </w:pPr>
      <w:r w:rsidRPr="008F7AD1">
        <w:rPr>
          <w:rFonts w:ascii="Arial" w:hAnsi="Arial" w:cs="Arial"/>
          <w:b/>
          <w:bCs/>
        </w:rPr>
        <w:t>Deelnemers werkgroep</w:t>
      </w:r>
      <w:r>
        <w:rPr>
          <w:rFonts w:ascii="Arial" w:hAnsi="Arial" w:cs="Arial"/>
        </w:rPr>
        <w:t xml:space="preserve">: </w:t>
      </w:r>
      <w:r>
        <w:rPr>
          <w:rFonts w:ascii="Arial" w:hAnsi="Arial" w:cs="Arial"/>
        </w:rPr>
        <w:tab/>
        <w:t>Hyske de Koning</w:t>
      </w:r>
    </w:p>
    <w:p w14:paraId="3763A20C" w14:textId="5960BB8D" w:rsidR="004C1F49" w:rsidRDefault="004C1F4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Tabitha de Roode</w:t>
      </w:r>
    </w:p>
    <w:p w14:paraId="1D6BFC55" w14:textId="74401BE0" w:rsidR="004C1F49" w:rsidRDefault="004C1F4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Petra Selsig</w:t>
      </w:r>
    </w:p>
    <w:p w14:paraId="252B1041" w14:textId="3BEC8E2E" w:rsidR="004C1F49" w:rsidRDefault="004C1F4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Karin van der Velden</w:t>
      </w:r>
    </w:p>
    <w:p w14:paraId="02F0F873" w14:textId="77777777" w:rsidR="004C1F49" w:rsidRDefault="004C1F49">
      <w:pPr>
        <w:rPr>
          <w:rFonts w:ascii="Arial" w:hAnsi="Arial" w:cs="Arial"/>
        </w:rPr>
      </w:pPr>
    </w:p>
    <w:p w14:paraId="265907AB" w14:textId="21206DAC" w:rsidR="004C1F49" w:rsidRPr="008F7AD1" w:rsidRDefault="004C1F49">
      <w:pPr>
        <w:rPr>
          <w:rFonts w:ascii="Arial" w:hAnsi="Arial" w:cs="Arial"/>
          <w:b/>
          <w:bCs/>
        </w:rPr>
      </w:pPr>
      <w:r w:rsidRPr="008F7AD1">
        <w:rPr>
          <w:rFonts w:ascii="Arial" w:hAnsi="Arial" w:cs="Arial"/>
          <w:b/>
          <w:bCs/>
        </w:rPr>
        <w:t>Wat vooraf ging…</w:t>
      </w:r>
    </w:p>
    <w:p w14:paraId="31875EAE" w14:textId="77777777" w:rsidR="008F7AD1" w:rsidRDefault="008F7AD1">
      <w:pPr>
        <w:rPr>
          <w:rFonts w:ascii="Arial" w:hAnsi="Arial" w:cs="Arial"/>
        </w:rPr>
      </w:pPr>
    </w:p>
    <w:p w14:paraId="78D30234" w14:textId="24677F32" w:rsidR="004C1F49" w:rsidRDefault="004C1F49">
      <w:pPr>
        <w:rPr>
          <w:rFonts w:ascii="Arial" w:hAnsi="Arial" w:cs="Arial"/>
        </w:rPr>
      </w:pPr>
      <w:r>
        <w:rPr>
          <w:rFonts w:ascii="Arial" w:hAnsi="Arial" w:cs="Arial"/>
        </w:rPr>
        <w:t>Jaarlijks ontvangen de scholen vanuit het samenwerkingsverband een bijdrage voor de extra kosten die worden gemaakt voor de extra ondersteuning van leerlingen. Deze bedragen zijn drie jaar geleden vastgesteld op basis van historische cijfers van het aantal leerlingen met een rugzak/ extra ondersteuning in de school.</w:t>
      </w:r>
    </w:p>
    <w:p w14:paraId="17A29A64" w14:textId="5FF0A8FC" w:rsidR="004C1F49" w:rsidRDefault="004C1F49">
      <w:pPr>
        <w:rPr>
          <w:rFonts w:ascii="Arial" w:hAnsi="Arial" w:cs="Arial"/>
        </w:rPr>
      </w:pPr>
      <w:r>
        <w:rPr>
          <w:rFonts w:ascii="Arial" w:hAnsi="Arial" w:cs="Arial"/>
        </w:rPr>
        <w:t>De afgelopen jaren hebben we het aantal leerlingen met een OPP in alle scholen zien stijgen. De afgesproken verdeling van de middelen komt niet meer overeen met de inzet van scholen op het gebied van extra ondersteuning.</w:t>
      </w:r>
    </w:p>
    <w:p w14:paraId="4CDE8086" w14:textId="77777777" w:rsidR="004C1F49" w:rsidRDefault="004C1F49">
      <w:pPr>
        <w:rPr>
          <w:rFonts w:ascii="Arial" w:hAnsi="Arial" w:cs="Arial"/>
        </w:rPr>
      </w:pPr>
    </w:p>
    <w:p w14:paraId="5BB3CB80" w14:textId="6024DF3F" w:rsidR="004C1F49" w:rsidRDefault="004C1F49">
      <w:pPr>
        <w:rPr>
          <w:rFonts w:ascii="Arial" w:hAnsi="Arial" w:cs="Arial"/>
        </w:rPr>
      </w:pPr>
      <w:r>
        <w:rPr>
          <w:rFonts w:ascii="Arial" w:hAnsi="Arial" w:cs="Arial"/>
        </w:rPr>
        <w:t>Vorig schooljaar is een werkgroep gevormd die na moest gaan denken over een nieuwe verdeelsleutel/ manier om deze middelen te verdelen.</w:t>
      </w:r>
    </w:p>
    <w:p w14:paraId="5C79B4B3" w14:textId="77777777" w:rsidR="004C1F49" w:rsidRDefault="004C1F49">
      <w:pPr>
        <w:rPr>
          <w:rFonts w:ascii="Arial" w:hAnsi="Arial" w:cs="Arial"/>
        </w:rPr>
      </w:pPr>
    </w:p>
    <w:p w14:paraId="2088CFA5" w14:textId="10B715CC" w:rsidR="004C1F49" w:rsidRDefault="004C1F49">
      <w:pPr>
        <w:rPr>
          <w:rFonts w:ascii="Arial" w:hAnsi="Arial" w:cs="Arial"/>
          <w:b/>
          <w:bCs/>
        </w:rPr>
      </w:pPr>
      <w:r w:rsidRPr="008F7AD1">
        <w:rPr>
          <w:rFonts w:ascii="Arial" w:hAnsi="Arial" w:cs="Arial"/>
          <w:b/>
          <w:bCs/>
        </w:rPr>
        <w:t>Weerslag van de uitkomsten van de twee bijeenkomsten van de werkgroep</w:t>
      </w:r>
    </w:p>
    <w:p w14:paraId="743EB30A" w14:textId="77777777" w:rsidR="008F7AD1" w:rsidRDefault="008F7AD1">
      <w:pPr>
        <w:rPr>
          <w:rFonts w:ascii="Arial" w:hAnsi="Arial" w:cs="Arial"/>
        </w:rPr>
      </w:pPr>
    </w:p>
    <w:p w14:paraId="35CA82FD" w14:textId="6E4DC2A1" w:rsidR="008F7AD1" w:rsidRDefault="008F7AD1">
      <w:pPr>
        <w:rPr>
          <w:rFonts w:ascii="Arial" w:hAnsi="Arial" w:cs="Arial"/>
        </w:rPr>
      </w:pPr>
      <w:r>
        <w:rPr>
          <w:rFonts w:ascii="Arial" w:hAnsi="Arial" w:cs="Arial"/>
        </w:rPr>
        <w:t>In de gesprekken die we hebben gevoerd kwamen al snel de volgende vragen: Welke visie hebben we in het samenwerkingsverband t.a.v. extra ondersteuning? Hoe zien we de ontwikkeling van Extra Ondersteuning t.o.v. de ontwikkeling naar Inclusie? Hoe vinden we dat de middelen moeten worden ingezet (individueel of groepsgericht)? Hoe gaan zorgen dat we minstens 80% van de leerlingen kunnen gaan bedienen in de basisondersteuning, zodat de groep leerlingen met extra ondersteuning niet steeds groter wordt? Enzovoort..</w:t>
      </w:r>
    </w:p>
    <w:p w14:paraId="385E3012" w14:textId="77777777" w:rsidR="008F7AD1" w:rsidRDefault="008F7AD1">
      <w:pPr>
        <w:rPr>
          <w:rFonts w:ascii="Arial" w:hAnsi="Arial" w:cs="Arial"/>
        </w:rPr>
      </w:pPr>
    </w:p>
    <w:p w14:paraId="587FD755" w14:textId="1374F863" w:rsidR="008F7AD1" w:rsidRDefault="008F7AD1">
      <w:pPr>
        <w:rPr>
          <w:rFonts w:ascii="Arial" w:hAnsi="Arial" w:cs="Arial"/>
        </w:rPr>
      </w:pPr>
      <w:r>
        <w:rPr>
          <w:rFonts w:ascii="Arial" w:hAnsi="Arial" w:cs="Arial"/>
        </w:rPr>
        <w:t xml:space="preserve">Na twee gesprekken kwamen we tot de conclusie dat het op dit moment te vroeg is om te komen tot een andere bekostiging. Eerst moeten we als directeurencollectief antwoorden proberen te vinden op de genoemde en mogelijk andere vragen. </w:t>
      </w:r>
    </w:p>
    <w:p w14:paraId="4C838882" w14:textId="3BA463F6" w:rsidR="00586068" w:rsidRDefault="00586068">
      <w:pPr>
        <w:rPr>
          <w:rFonts w:ascii="Arial" w:hAnsi="Arial" w:cs="Arial"/>
          <w:color w:val="0070C0"/>
          <w:sz w:val="20"/>
          <w:szCs w:val="20"/>
        </w:rPr>
      </w:pPr>
      <w:r>
        <w:rPr>
          <w:rFonts w:ascii="Arial" w:hAnsi="Arial" w:cs="Arial"/>
        </w:rPr>
        <w:t xml:space="preserve">Het voorstel is om schooljaar 2024-2025 te gebruiken om die antwoorden te vinden. Mogelijk ondersteunt door Bert </w:t>
      </w:r>
      <w:proofErr w:type="spellStart"/>
      <w:r>
        <w:rPr>
          <w:rFonts w:ascii="Arial" w:hAnsi="Arial" w:cs="Arial"/>
        </w:rPr>
        <w:t>Wienen</w:t>
      </w:r>
      <w:proofErr w:type="spellEnd"/>
      <w:r>
        <w:rPr>
          <w:rFonts w:ascii="Arial" w:hAnsi="Arial" w:cs="Arial"/>
        </w:rPr>
        <w:t xml:space="preserve"> (</w:t>
      </w:r>
      <w:hyperlink r:id="rId9" w:history="1">
        <w:r w:rsidRPr="00E761FE">
          <w:rPr>
            <w:rStyle w:val="Hyperlink"/>
            <w:rFonts w:ascii="Arial" w:hAnsi="Arial" w:cs="Arial"/>
            <w:sz w:val="20"/>
            <w:szCs w:val="20"/>
          </w:rPr>
          <w:t>https://tjipcast.nl/filosofie/van-individueel-naar-inclusief-onderwijs-met-bert-wienen/</w:t>
        </w:r>
      </w:hyperlink>
      <w:r>
        <w:rPr>
          <w:rFonts w:ascii="Arial" w:hAnsi="Arial" w:cs="Arial"/>
          <w:color w:val="0070C0"/>
          <w:sz w:val="20"/>
          <w:szCs w:val="20"/>
        </w:rPr>
        <w:t xml:space="preserve">). </w:t>
      </w:r>
    </w:p>
    <w:p w14:paraId="208EBF99" w14:textId="3585E6DA" w:rsidR="00586068" w:rsidRDefault="00586068">
      <w:pPr>
        <w:rPr>
          <w:rFonts w:ascii="Arial" w:hAnsi="Arial" w:cs="Arial"/>
        </w:rPr>
      </w:pPr>
      <w:r>
        <w:rPr>
          <w:rFonts w:ascii="Arial" w:hAnsi="Arial" w:cs="Arial"/>
        </w:rPr>
        <w:t>In schooljaar 2025-2026 moeten we komen tot een nieuw ondersteuningsplan, de visie en antwoorden op de hierboven genoemde vragen kunnen daarin worden meegenomen en zijn een goede onderbouwing voor de verdeling van middelen.</w:t>
      </w:r>
    </w:p>
    <w:p w14:paraId="35C9A303" w14:textId="77777777" w:rsidR="00586068" w:rsidRDefault="00586068">
      <w:pPr>
        <w:rPr>
          <w:rFonts w:ascii="Arial" w:hAnsi="Arial" w:cs="Arial"/>
        </w:rPr>
      </w:pPr>
    </w:p>
    <w:p w14:paraId="1EF207C1" w14:textId="67791DAC" w:rsidR="00586068" w:rsidRPr="00586068" w:rsidRDefault="00586068">
      <w:pPr>
        <w:rPr>
          <w:rFonts w:ascii="Arial" w:hAnsi="Arial" w:cs="Arial"/>
        </w:rPr>
      </w:pPr>
    </w:p>
    <w:sectPr w:rsidR="00586068" w:rsidRPr="00586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49"/>
    <w:rsid w:val="004C1F49"/>
    <w:rsid w:val="00586068"/>
    <w:rsid w:val="006B27E4"/>
    <w:rsid w:val="008F7AD1"/>
    <w:rsid w:val="00AF44B9"/>
    <w:rsid w:val="00DE03A2"/>
    <w:rsid w:val="00F00422"/>
    <w:rsid w:val="00FC0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8931"/>
  <w15:chartTrackingRefBased/>
  <w15:docId w15:val="{501BF30C-28C0-4356-82AE-6CAA368A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1F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F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F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F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F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F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F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F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F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F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F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F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F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F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F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F49"/>
    <w:rPr>
      <w:rFonts w:eastAsiaTheme="majorEastAsia" w:cstheme="majorBidi"/>
      <w:color w:val="272727" w:themeColor="text1" w:themeTint="D8"/>
    </w:rPr>
  </w:style>
  <w:style w:type="paragraph" w:styleId="Titel">
    <w:name w:val="Title"/>
    <w:basedOn w:val="Standaard"/>
    <w:next w:val="Standaard"/>
    <w:link w:val="TitelChar"/>
    <w:uiPriority w:val="10"/>
    <w:qFormat/>
    <w:rsid w:val="004C1F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F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F4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F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F4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C1F49"/>
    <w:rPr>
      <w:i/>
      <w:iCs/>
      <w:color w:val="404040" w:themeColor="text1" w:themeTint="BF"/>
    </w:rPr>
  </w:style>
  <w:style w:type="paragraph" w:styleId="Lijstalinea">
    <w:name w:val="List Paragraph"/>
    <w:basedOn w:val="Standaard"/>
    <w:uiPriority w:val="34"/>
    <w:qFormat/>
    <w:rsid w:val="004C1F49"/>
    <w:pPr>
      <w:ind w:left="720"/>
      <w:contextualSpacing/>
    </w:pPr>
  </w:style>
  <w:style w:type="character" w:styleId="Intensievebenadrukking">
    <w:name w:val="Intense Emphasis"/>
    <w:basedOn w:val="Standaardalinea-lettertype"/>
    <w:uiPriority w:val="21"/>
    <w:qFormat/>
    <w:rsid w:val="004C1F49"/>
    <w:rPr>
      <w:i/>
      <w:iCs/>
      <w:color w:val="0F4761" w:themeColor="accent1" w:themeShade="BF"/>
    </w:rPr>
  </w:style>
  <w:style w:type="paragraph" w:styleId="Duidelijkcitaat">
    <w:name w:val="Intense Quote"/>
    <w:basedOn w:val="Standaard"/>
    <w:next w:val="Standaard"/>
    <w:link w:val="DuidelijkcitaatChar"/>
    <w:uiPriority w:val="30"/>
    <w:qFormat/>
    <w:rsid w:val="004C1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F49"/>
    <w:rPr>
      <w:i/>
      <w:iCs/>
      <w:color w:val="0F4761" w:themeColor="accent1" w:themeShade="BF"/>
    </w:rPr>
  </w:style>
  <w:style w:type="character" w:styleId="Intensieveverwijzing">
    <w:name w:val="Intense Reference"/>
    <w:basedOn w:val="Standaardalinea-lettertype"/>
    <w:uiPriority w:val="32"/>
    <w:qFormat/>
    <w:rsid w:val="004C1F49"/>
    <w:rPr>
      <w:b/>
      <w:bCs/>
      <w:smallCaps/>
      <w:color w:val="0F4761" w:themeColor="accent1" w:themeShade="BF"/>
      <w:spacing w:val="5"/>
    </w:rPr>
  </w:style>
  <w:style w:type="character" w:styleId="Hyperlink">
    <w:name w:val="Hyperlink"/>
    <w:basedOn w:val="Standaardalinea-lettertype"/>
    <w:uiPriority w:val="99"/>
    <w:unhideWhenUsed/>
    <w:rsid w:val="00586068"/>
    <w:rPr>
      <w:color w:val="467886" w:themeColor="hyperlink"/>
      <w:u w:val="single"/>
    </w:rPr>
  </w:style>
  <w:style w:type="character" w:styleId="Onopgelostemelding">
    <w:name w:val="Unresolved Mention"/>
    <w:basedOn w:val="Standaardalinea-lettertype"/>
    <w:uiPriority w:val="99"/>
    <w:semiHidden/>
    <w:unhideWhenUsed/>
    <w:rsid w:val="00586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jipcast.nl/filosofie/van-individueel-naar-inclusief-onderwijs-met-bert-wie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55ab2c255c81ce8bad783943f75a514c">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b7fc724f3e3909a12f13d0422a97db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BA45B-3F53-44E8-AE3C-F55513D52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d229-23ae-4c4c-98f4-dcfa80d31c9c"/>
    <ds:schemaRef ds:uri="d0dfb6fd-a10a-4320-8508-55690736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F76F2-2E5A-4560-93EF-9452E1EEC689}">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customXml/itemProps3.xml><?xml version="1.0" encoding="utf-8"?>
<ds:datastoreItem xmlns:ds="http://schemas.openxmlformats.org/officeDocument/2006/customXml" ds:itemID="{66B9354D-B796-40D5-8DCD-C45F06417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351</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Velden</dc:creator>
  <cp:keywords/>
  <dc:description/>
  <cp:lastModifiedBy>Karin van der Velden</cp:lastModifiedBy>
  <cp:revision>3</cp:revision>
  <dcterms:created xsi:type="dcterms:W3CDTF">2024-10-01T09:18:00Z</dcterms:created>
  <dcterms:modified xsi:type="dcterms:W3CDTF">2024-10-01T09:51:00Z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0x01010064381326F9918A46805518029E05408E</vt:lpwstr>
  </property>
  <property fmtid="{D5CDD505-2E9C-101B-9397-08002B2CF9AE}" pid="3" name="MediaServiceImageTags">
    <vt:lpwstr/>
  </property>
</Properties>
</file>